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F" w:rsidRPr="00402095" w:rsidRDefault="008F3E6F" w:rsidP="008F3E6F">
      <w:pPr>
        <w:pStyle w:val="a3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F3E6F" w:rsidRPr="00402095" w:rsidRDefault="008F3E6F" w:rsidP="008F3E6F">
      <w:pPr>
        <w:pStyle w:val="a3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095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33400" cy="542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E6F" w:rsidRPr="00402095" w:rsidRDefault="00137BA0" w:rsidP="008F3E6F">
      <w:pPr>
        <w:pStyle w:val="a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Υπόδειγμα ΙΙ</w:t>
      </w:r>
    </w:p>
    <w:p w:rsidR="008F3E6F" w:rsidRPr="00830324" w:rsidRDefault="008F3E6F" w:rsidP="008F3E6F">
      <w:pPr>
        <w:keepNext/>
        <w:jc w:val="center"/>
        <w:outlineLvl w:val="2"/>
        <w:rPr>
          <w:rFonts w:asciiTheme="minorHAnsi" w:hAnsiTheme="minorHAnsi" w:cstheme="minorHAnsi"/>
          <w:b/>
          <w:bCs/>
          <w:sz w:val="28"/>
        </w:rPr>
      </w:pPr>
      <w:r w:rsidRPr="00830324">
        <w:rPr>
          <w:rFonts w:asciiTheme="minorHAnsi" w:hAnsiTheme="minorHAnsi" w:cstheme="minorHAnsi"/>
          <w:b/>
          <w:bCs/>
          <w:sz w:val="28"/>
        </w:rPr>
        <w:t>ΥΠΕΥΘΥΝΗ ΔΗΛΩΣΗ</w:t>
      </w:r>
    </w:p>
    <w:p w:rsidR="008F3E6F" w:rsidRPr="00830324" w:rsidRDefault="008F3E6F" w:rsidP="008F3E6F">
      <w:pPr>
        <w:keepNext/>
        <w:jc w:val="center"/>
        <w:outlineLvl w:val="2"/>
        <w:rPr>
          <w:rFonts w:asciiTheme="minorHAnsi" w:hAnsiTheme="minorHAnsi" w:cstheme="minorHAnsi"/>
          <w:b/>
          <w:bCs/>
          <w:vertAlign w:val="superscript"/>
        </w:rPr>
      </w:pPr>
      <w:r w:rsidRPr="00830324">
        <w:rPr>
          <w:rFonts w:asciiTheme="minorHAnsi" w:hAnsiTheme="minorHAnsi" w:cstheme="minorHAnsi"/>
          <w:b/>
          <w:bCs/>
          <w:sz w:val="28"/>
        </w:rPr>
        <w:t xml:space="preserve"> </w:t>
      </w:r>
      <w:r w:rsidRPr="00830324">
        <w:rPr>
          <w:rFonts w:asciiTheme="minorHAnsi" w:hAnsiTheme="minorHAnsi" w:cstheme="minorHAnsi"/>
          <w:b/>
          <w:bCs/>
          <w:vertAlign w:val="superscript"/>
        </w:rPr>
        <w:t>(άρθρο 8 Ν.1599/1986)</w:t>
      </w:r>
    </w:p>
    <w:p w:rsidR="008F3E6F" w:rsidRPr="00830324" w:rsidRDefault="008F3E6F" w:rsidP="008F3E6F">
      <w:pPr>
        <w:rPr>
          <w:rFonts w:asciiTheme="minorHAnsi" w:hAnsiTheme="minorHAnsi" w:cstheme="minorHAnsi"/>
        </w:rPr>
      </w:pPr>
    </w:p>
    <w:p w:rsidR="008F3E6F" w:rsidRPr="00830324" w:rsidRDefault="008F3E6F" w:rsidP="008F3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Theme="minorHAnsi" w:hAnsiTheme="minorHAnsi" w:cstheme="minorHAnsi"/>
          <w:sz w:val="18"/>
        </w:rPr>
      </w:pPr>
      <w:r w:rsidRPr="00830324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F3E6F" w:rsidRPr="00830324" w:rsidRDefault="008F3E6F" w:rsidP="008F3E6F">
      <w:pPr>
        <w:spacing w:after="120"/>
        <w:rPr>
          <w:rFonts w:asciiTheme="minorHAnsi" w:hAnsiTheme="minorHAnsi" w:cstheme="minorHAnsi"/>
          <w:sz w:val="22"/>
        </w:rPr>
      </w:pPr>
    </w:p>
    <w:p w:rsidR="008F3E6F" w:rsidRPr="00830324" w:rsidRDefault="008F3E6F" w:rsidP="008F3E6F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F3E6F" w:rsidRPr="00830324" w:rsidTr="00465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sz w:val="20"/>
              </w:rPr>
            </w:pPr>
            <w:r w:rsidRPr="00830324">
              <w:rPr>
                <w:rFonts w:asciiTheme="minorHAnsi" w:hAnsiTheme="minorHAnsi" w:cstheme="minorHAnsi"/>
                <w:sz w:val="20"/>
              </w:rPr>
              <w:t>ΠΡΟΣ</w:t>
            </w:r>
            <w:r w:rsidRPr="00830324">
              <w:rPr>
                <w:rFonts w:asciiTheme="minorHAnsi" w:hAnsiTheme="minorHAnsi" w:cstheme="minorHAnsi"/>
                <w:sz w:val="20"/>
                <w:vertAlign w:val="superscript"/>
              </w:rPr>
              <w:t>(1)</w:t>
            </w:r>
            <w:r w:rsidRPr="0083032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  <w:r w:rsidRPr="00402095">
              <w:rPr>
                <w:rFonts w:asciiTheme="minorHAnsi" w:hAnsiTheme="minorHAnsi" w:cstheme="minorHAnsi"/>
                <w:b/>
                <w:sz w:val="16"/>
              </w:rPr>
              <w:t>ΔΗΜΟ ΔΕΛΦΩΝ</w:t>
            </w:r>
          </w:p>
        </w:tc>
      </w:tr>
      <w:tr w:rsidR="008F3E6F" w:rsidRPr="00830324" w:rsidTr="00465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gridSpan w:val="3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F3E6F" w:rsidRPr="00830324" w:rsidRDefault="008F3E6F" w:rsidP="004651A0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3E6F" w:rsidRPr="00830324" w:rsidRDefault="008F3E6F" w:rsidP="004651A0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830324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830324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F3E6F" w:rsidRPr="00830324" w:rsidRDefault="008F3E6F" w:rsidP="004651A0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gridSpan w:val="2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830324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830324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830324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830324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" w:type="dxa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F3E6F" w:rsidRPr="00830324" w:rsidTr="004651A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 xml:space="preserve">Αρ. </w:t>
            </w:r>
            <w:proofErr w:type="spellStart"/>
            <w:r w:rsidRPr="00830324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830324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830324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830324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3E6F" w:rsidRPr="00830324" w:rsidRDefault="008F3E6F" w:rsidP="004651A0">
            <w:pPr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Δ/νση Ηλεκτρ. Ταχυδρομείου</w:t>
            </w:r>
          </w:p>
          <w:p w:rsidR="008F3E6F" w:rsidRPr="00830324" w:rsidRDefault="008F3E6F" w:rsidP="004651A0">
            <w:pPr>
              <w:rPr>
                <w:rFonts w:asciiTheme="minorHAnsi" w:hAnsiTheme="minorHAnsi" w:cstheme="minorHAnsi"/>
                <w:sz w:val="16"/>
              </w:rPr>
            </w:pPr>
            <w:r w:rsidRPr="00830324">
              <w:rPr>
                <w:rFonts w:asciiTheme="minorHAnsi" w:hAnsiTheme="minorHAnsi" w:cstheme="minorHAnsi"/>
                <w:sz w:val="16"/>
              </w:rPr>
              <w:t>(Ε</w:t>
            </w:r>
            <w:r w:rsidRPr="00830324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830324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F3E6F" w:rsidRPr="00830324" w:rsidRDefault="008F3E6F" w:rsidP="004651A0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8F3E6F" w:rsidRPr="00830324" w:rsidRDefault="008F3E6F" w:rsidP="008F3E6F">
      <w:pPr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F3E6F" w:rsidRPr="00830324" w:rsidTr="004651A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3E6F" w:rsidRPr="00830324" w:rsidRDefault="008F3E6F" w:rsidP="004651A0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8F3E6F" w:rsidRPr="00830324" w:rsidRDefault="008F3E6F" w:rsidP="004651A0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830324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830324">
              <w:rPr>
                <w:rFonts w:asciiTheme="minorHAnsi" w:hAnsiTheme="minorHAnsi" w:cstheme="minorHAnsi"/>
                <w:sz w:val="18"/>
                <w:vertAlign w:val="superscript"/>
              </w:rPr>
              <w:t>(3</w:t>
            </w:r>
            <w:r w:rsidRPr="00830324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F3E6F" w:rsidRPr="00402095" w:rsidTr="007D3185">
        <w:trPr>
          <w:trHeight w:val="1903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7D3185" w:rsidRPr="007D3185" w:rsidRDefault="007D3185" w:rsidP="007D31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7D3185">
              <w:rPr>
                <w:rFonts w:cs="Calibri"/>
                <w:sz w:val="18"/>
                <w:szCs w:val="18"/>
                <w:lang w:val="en-US"/>
              </w:rPr>
              <w:t>A</w:t>
            </w:r>
            <w:r w:rsidRPr="007D3185">
              <w:rPr>
                <w:rFonts w:cs="Calibri"/>
                <w:sz w:val="18"/>
                <w:szCs w:val="18"/>
              </w:rPr>
              <w:t>) - δεν τελεί υπό απαγόρευση ή δικαστική αντίληψη.</w:t>
            </w:r>
          </w:p>
          <w:p w:rsidR="007D3185" w:rsidRPr="007D3185" w:rsidRDefault="007D3185" w:rsidP="007D31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7D3185">
              <w:rPr>
                <w:rFonts w:cs="Calibri"/>
                <w:sz w:val="18"/>
                <w:szCs w:val="18"/>
              </w:rPr>
              <w:t xml:space="preserve">- δεν παραπέμφθηκε με τελεσίδικο Βούλευμα για κάποιο από τα αναφερόμενα στο άρθρο 22 του Π.Δ. 611/77 εγκλήματα έστω και εάν δεν επακολούθησε ποινική δίκη λόγω παραγραφής, καθώς και εάν εκκρεμεί εναντίον του κατηγορία για οποιοιδήποτε πλημμέλημα ή κακούργημα </w:t>
            </w:r>
          </w:p>
          <w:p w:rsidR="007D3185" w:rsidRPr="007D3185" w:rsidRDefault="007D3185" w:rsidP="007D31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7D3185">
              <w:rPr>
                <w:rFonts w:cs="Calibri"/>
                <w:sz w:val="18"/>
                <w:szCs w:val="18"/>
              </w:rPr>
              <w:t>- έχει εκπληρώσει τις στρατιωτικές υποχρεώσεις του ή έχει νόμιμη απαλλαγή και την αιτία απαλλαγής (μόνο για άντρες).</w:t>
            </w:r>
          </w:p>
          <w:p w:rsidR="007D3185" w:rsidRPr="007D3185" w:rsidRDefault="007D3185" w:rsidP="007D31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8"/>
              <w:jc w:val="both"/>
              <w:rPr>
                <w:rFonts w:cs="Calibri"/>
                <w:sz w:val="18"/>
                <w:szCs w:val="18"/>
              </w:rPr>
            </w:pPr>
            <w:r w:rsidRPr="007D3185">
              <w:rPr>
                <w:rFonts w:cs="Calibri"/>
                <w:sz w:val="18"/>
                <w:szCs w:val="18"/>
                <w:lang w:val="en-US"/>
              </w:rPr>
              <w:t>B</w:t>
            </w:r>
            <w:r w:rsidRPr="007D3185">
              <w:rPr>
                <w:rFonts w:cs="Calibri"/>
                <w:sz w:val="18"/>
                <w:szCs w:val="18"/>
              </w:rPr>
              <w:t xml:space="preserve">) </w:t>
            </w:r>
            <w:proofErr w:type="spellStart"/>
            <w:r w:rsidRPr="007D3185">
              <w:rPr>
                <w:rFonts w:cs="Calibri"/>
                <w:sz w:val="18"/>
                <w:szCs w:val="18"/>
              </w:rPr>
              <w:t>Tα</w:t>
            </w:r>
            <w:proofErr w:type="spellEnd"/>
            <w:r w:rsidRPr="007D3185">
              <w:rPr>
                <w:rFonts w:cs="Calibri"/>
                <w:sz w:val="18"/>
                <w:szCs w:val="18"/>
              </w:rPr>
              <w:t xml:space="preserve"> στοιχεία που προσκομίζονται είτε πρωτότυπα είτε σε φωτοτυπίες (άρθρο 1 ν.4250/2014), όσα αναφέρονται στην αίτηση και στο βιογραφικό σημείωμα είναι αληθή και ότι θα απασχοληθεί σε οποιαδήποτε Δημοτική Ενότητα του Δήμου Δελφών (Δ.Ε Άμφισσας, Δ.Ε. Ιτέας, Δ.Ε Γαλαξιδίου, Δ.Ε Δελφών, Δ.Ε </w:t>
            </w:r>
            <w:proofErr w:type="spellStart"/>
            <w:r w:rsidRPr="007D3185">
              <w:rPr>
                <w:rFonts w:cs="Calibri"/>
                <w:sz w:val="18"/>
                <w:szCs w:val="18"/>
              </w:rPr>
              <w:t>Δεσφίνας</w:t>
            </w:r>
            <w:proofErr w:type="spellEnd"/>
            <w:r w:rsidRPr="007D3185">
              <w:rPr>
                <w:rFonts w:cs="Calibri"/>
                <w:sz w:val="18"/>
                <w:szCs w:val="18"/>
              </w:rPr>
              <w:t>, Δ.Ε Γραβιάς, Δ.Ε Παρνασσού), σύμφωνα με το ωράριο που θα μου υποδειχθεί.</w:t>
            </w:r>
          </w:p>
          <w:p w:rsidR="007D3185" w:rsidRDefault="007D3185" w:rsidP="007D31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8"/>
              <w:jc w:val="both"/>
              <w:rPr>
                <w:rFonts w:cs="Calibri"/>
              </w:rPr>
            </w:pPr>
          </w:p>
          <w:p w:rsidR="007D3185" w:rsidRPr="007D3185" w:rsidRDefault="007D3185" w:rsidP="007D31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8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(4)</w:t>
            </w:r>
          </w:p>
        </w:tc>
      </w:tr>
    </w:tbl>
    <w:p w:rsidR="008F3E6F" w:rsidRPr="00402095" w:rsidRDefault="008F3E6F" w:rsidP="008F3E6F">
      <w:pPr>
        <w:ind w:right="484"/>
        <w:jc w:val="right"/>
        <w:rPr>
          <w:rFonts w:asciiTheme="minorHAnsi" w:hAnsiTheme="minorHAnsi" w:cstheme="minorHAnsi"/>
          <w:sz w:val="16"/>
        </w:rPr>
      </w:pPr>
    </w:p>
    <w:p w:rsidR="008F3E6F" w:rsidRPr="00830324" w:rsidRDefault="008F3E6F" w:rsidP="008F3E6F">
      <w:pPr>
        <w:ind w:right="484"/>
        <w:jc w:val="right"/>
        <w:rPr>
          <w:rFonts w:asciiTheme="minorHAnsi" w:hAnsiTheme="minorHAnsi" w:cstheme="minorHAnsi"/>
          <w:sz w:val="16"/>
        </w:rPr>
      </w:pPr>
      <w:r w:rsidRPr="00830324">
        <w:rPr>
          <w:rFonts w:asciiTheme="minorHAnsi" w:hAnsiTheme="minorHAnsi" w:cstheme="minorHAnsi"/>
          <w:sz w:val="16"/>
        </w:rPr>
        <w:t>Ημερομηνία:      ……….20……</w:t>
      </w:r>
    </w:p>
    <w:p w:rsidR="008F3E6F" w:rsidRPr="00830324" w:rsidRDefault="008F3E6F" w:rsidP="008F3E6F">
      <w:pPr>
        <w:ind w:right="484"/>
        <w:jc w:val="right"/>
        <w:rPr>
          <w:rFonts w:asciiTheme="minorHAnsi" w:hAnsiTheme="minorHAnsi" w:cstheme="minorHAnsi"/>
          <w:sz w:val="16"/>
        </w:rPr>
      </w:pPr>
    </w:p>
    <w:p w:rsidR="008F3E6F" w:rsidRPr="00830324" w:rsidRDefault="008F3E6F" w:rsidP="008F3E6F">
      <w:pPr>
        <w:ind w:right="484"/>
        <w:jc w:val="right"/>
        <w:rPr>
          <w:rFonts w:asciiTheme="minorHAnsi" w:hAnsiTheme="minorHAnsi" w:cstheme="minorHAnsi"/>
          <w:sz w:val="16"/>
        </w:rPr>
      </w:pPr>
      <w:r w:rsidRPr="00830324">
        <w:rPr>
          <w:rFonts w:asciiTheme="minorHAnsi" w:hAnsiTheme="minorHAnsi" w:cstheme="minorHAnsi"/>
          <w:sz w:val="16"/>
        </w:rPr>
        <w:t>Ο – Η Δηλ.</w:t>
      </w:r>
    </w:p>
    <w:p w:rsidR="008F3E6F" w:rsidRPr="00830324" w:rsidRDefault="008F3E6F" w:rsidP="008F3E6F">
      <w:pPr>
        <w:rPr>
          <w:rFonts w:asciiTheme="minorHAnsi" w:hAnsiTheme="minorHAnsi" w:cstheme="minorHAnsi"/>
          <w:sz w:val="16"/>
        </w:rPr>
      </w:pPr>
    </w:p>
    <w:p w:rsidR="008F3E6F" w:rsidRPr="00830324" w:rsidRDefault="008F3E6F" w:rsidP="008F3E6F">
      <w:pPr>
        <w:jc w:val="right"/>
        <w:rPr>
          <w:rFonts w:asciiTheme="minorHAnsi" w:hAnsiTheme="minorHAnsi" w:cstheme="minorHAnsi"/>
          <w:sz w:val="16"/>
        </w:rPr>
      </w:pPr>
    </w:p>
    <w:p w:rsidR="008F3E6F" w:rsidRPr="008F3E6F" w:rsidRDefault="008F3E6F" w:rsidP="008F3E6F">
      <w:pPr>
        <w:ind w:right="484"/>
        <w:jc w:val="right"/>
        <w:rPr>
          <w:rFonts w:asciiTheme="minorHAnsi" w:hAnsiTheme="minorHAnsi" w:cstheme="minorHAnsi"/>
          <w:sz w:val="16"/>
        </w:rPr>
      </w:pPr>
      <w:r w:rsidRPr="00830324">
        <w:rPr>
          <w:rFonts w:asciiTheme="minorHAnsi" w:hAnsiTheme="minorHAnsi" w:cstheme="minorHAnsi"/>
          <w:sz w:val="16"/>
        </w:rPr>
        <w:t>(Υπογραφή)</w:t>
      </w:r>
    </w:p>
    <w:p w:rsidR="008F3E6F" w:rsidRPr="00402095" w:rsidRDefault="008F3E6F" w:rsidP="008F3E6F">
      <w:pPr>
        <w:ind w:left="-180"/>
        <w:jc w:val="both"/>
        <w:rPr>
          <w:rFonts w:asciiTheme="minorHAnsi" w:hAnsiTheme="minorHAnsi" w:cstheme="minorHAnsi"/>
          <w:sz w:val="18"/>
        </w:rPr>
      </w:pPr>
    </w:p>
    <w:p w:rsidR="008F3E6F" w:rsidRPr="00830324" w:rsidRDefault="008F3E6F" w:rsidP="008F3E6F">
      <w:pPr>
        <w:ind w:left="-180"/>
        <w:jc w:val="both"/>
        <w:rPr>
          <w:rFonts w:asciiTheme="minorHAnsi" w:hAnsiTheme="minorHAnsi" w:cstheme="minorHAnsi"/>
          <w:sz w:val="18"/>
        </w:rPr>
      </w:pPr>
      <w:r w:rsidRPr="00830324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F3E6F" w:rsidRPr="00830324" w:rsidRDefault="008F3E6F" w:rsidP="008F3E6F">
      <w:pPr>
        <w:ind w:left="-180"/>
        <w:jc w:val="both"/>
        <w:rPr>
          <w:rFonts w:asciiTheme="minorHAnsi" w:hAnsiTheme="minorHAnsi" w:cstheme="minorHAnsi"/>
          <w:sz w:val="18"/>
        </w:rPr>
      </w:pPr>
      <w:r w:rsidRPr="00830324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8F3E6F" w:rsidRPr="00830324" w:rsidRDefault="008F3E6F" w:rsidP="008F3E6F">
      <w:pPr>
        <w:ind w:left="-180"/>
        <w:jc w:val="both"/>
        <w:rPr>
          <w:rFonts w:asciiTheme="minorHAnsi" w:hAnsiTheme="minorHAnsi" w:cstheme="minorHAnsi"/>
          <w:sz w:val="18"/>
        </w:rPr>
      </w:pPr>
      <w:r w:rsidRPr="00830324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F3E6F" w:rsidRPr="007D3185" w:rsidRDefault="008F3E6F" w:rsidP="007D3185">
      <w:pPr>
        <w:ind w:left="-180"/>
        <w:jc w:val="both"/>
        <w:rPr>
          <w:rFonts w:asciiTheme="minorHAnsi" w:hAnsiTheme="minorHAnsi" w:cstheme="minorHAnsi"/>
          <w:sz w:val="20"/>
        </w:rPr>
        <w:sectPr w:rsidR="008F3E6F" w:rsidRPr="007D3185" w:rsidSect="00AB4201">
          <w:headerReference w:type="default" r:id="rId8"/>
          <w:pgSz w:w="11906" w:h="16838" w:code="9"/>
          <w:pgMar w:top="253" w:right="851" w:bottom="1276" w:left="851" w:header="720" w:footer="720" w:gutter="0"/>
          <w:cols w:space="708"/>
          <w:docGrid w:linePitch="360"/>
        </w:sectPr>
      </w:pPr>
      <w:r w:rsidRPr="00830324">
        <w:rPr>
          <w:rFonts w:asciiTheme="minorHAnsi" w:hAnsiTheme="minorHAnsi" w:cstheme="minorHAnsi"/>
          <w:sz w:val="18"/>
        </w:rPr>
        <w:t>(4) Σε περίπτωση ανεπάρκειας χώρου η δήλωση συνεχίζεται στην πίσω όψη της και υπογράφεται από το</w:t>
      </w:r>
      <w:r w:rsidR="007D3185">
        <w:rPr>
          <w:rFonts w:asciiTheme="minorHAnsi" w:hAnsiTheme="minorHAnsi" w:cstheme="minorHAnsi"/>
          <w:sz w:val="18"/>
        </w:rPr>
        <w:t>ν δηλούντα ή την δηλούσα</w:t>
      </w:r>
    </w:p>
    <w:p w:rsidR="00A14183" w:rsidRDefault="00A14183" w:rsidP="007D3185"/>
    <w:sectPr w:rsidR="00A14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D1" w:rsidRDefault="001A15D1">
      <w:r>
        <w:separator/>
      </w:r>
    </w:p>
  </w:endnote>
  <w:endnote w:type="continuationSeparator" w:id="0">
    <w:p w:rsidR="001A15D1" w:rsidRDefault="001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D1" w:rsidRDefault="001A15D1">
      <w:r>
        <w:separator/>
      </w:r>
    </w:p>
  </w:footnote>
  <w:footnote w:type="continuationSeparator" w:id="0">
    <w:p w:rsidR="001A15D1" w:rsidRDefault="001A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24" w:rsidRDefault="008F3E6F">
    <w:pPr>
      <w:pStyle w:val="a4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0"/>
    <w:multiLevelType w:val="hybridMultilevel"/>
    <w:tmpl w:val="4E6CF0D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E91A3B54">
      <w:start w:val="1"/>
      <w:numFmt w:val="upperLetter"/>
      <w:lvlText w:val="%2)"/>
      <w:lvlJc w:val="left"/>
      <w:pPr>
        <w:ind w:left="1506" w:hanging="360"/>
      </w:pPr>
      <w:rPr>
        <w:rFonts w:hint="default"/>
      </w:rPr>
    </w:lvl>
    <w:lvl w:ilvl="2" w:tplc="92CE6C28">
      <w:start w:val="1"/>
      <w:numFmt w:val="bullet"/>
      <w:lvlText w:val="•"/>
      <w:lvlJc w:val="left"/>
      <w:pPr>
        <w:ind w:left="2421" w:hanging="375"/>
      </w:pPr>
      <w:rPr>
        <w:rFonts w:ascii="Verdana" w:eastAsia="Times New Roman" w:hAnsi="Verdana" w:cs="Tahoma" w:hint="default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0828BB"/>
    <w:multiLevelType w:val="hybridMultilevel"/>
    <w:tmpl w:val="04966BB6"/>
    <w:lvl w:ilvl="0" w:tplc="9800ABEA">
      <w:start w:val="1"/>
      <w:numFmt w:val="decimal"/>
      <w:lvlText w:val="%1."/>
      <w:lvlJc w:val="left"/>
      <w:pPr>
        <w:ind w:left="724" w:hanging="432"/>
      </w:pPr>
      <w:rPr>
        <w:rFonts w:ascii="Arial Narrow" w:eastAsia="Times New Roman" w:hAnsi="Arial Narrow" w:cs="Verdana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F"/>
    <w:rsid w:val="00137BA0"/>
    <w:rsid w:val="001A15D1"/>
    <w:rsid w:val="0026526A"/>
    <w:rsid w:val="00266E8C"/>
    <w:rsid w:val="002F5221"/>
    <w:rsid w:val="005B40E7"/>
    <w:rsid w:val="0062767C"/>
    <w:rsid w:val="00783196"/>
    <w:rsid w:val="007D3185"/>
    <w:rsid w:val="007F0B8F"/>
    <w:rsid w:val="008D7AE2"/>
    <w:rsid w:val="008F3E6F"/>
    <w:rsid w:val="00960321"/>
    <w:rsid w:val="00A14183"/>
    <w:rsid w:val="00D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3083-04A1-44C8-90FF-201EB2C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3E6F"/>
    <w:pPr>
      <w:jc w:val="both"/>
    </w:pPr>
  </w:style>
  <w:style w:type="character" w:customStyle="1" w:styleId="Char">
    <w:name w:val="Σώμα κειμένου Char"/>
    <w:basedOn w:val="a0"/>
    <w:link w:val="a3"/>
    <w:rsid w:val="008F3E6F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rsid w:val="008F3E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F3E6F"/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Λογαριασμός Microsoft</cp:lastModifiedBy>
  <cp:revision>2</cp:revision>
  <dcterms:created xsi:type="dcterms:W3CDTF">2024-02-23T07:05:00Z</dcterms:created>
  <dcterms:modified xsi:type="dcterms:W3CDTF">2024-02-23T07:05:00Z</dcterms:modified>
</cp:coreProperties>
</file>