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3" w:type="dxa"/>
        <w:tblLayout w:type="fixed"/>
        <w:tblLook w:val="04A0" w:firstRow="1" w:lastRow="0" w:firstColumn="1" w:lastColumn="0" w:noHBand="0" w:noVBand="1"/>
      </w:tblPr>
      <w:tblGrid>
        <w:gridCol w:w="665"/>
        <w:gridCol w:w="1832"/>
        <w:gridCol w:w="1370"/>
        <w:gridCol w:w="1520"/>
        <w:gridCol w:w="2362"/>
        <w:gridCol w:w="1854"/>
      </w:tblGrid>
      <w:tr w:rsidR="007A4DDC" w:rsidRPr="007A4DDC" w:rsidTr="007A4DDC">
        <w:trPr>
          <w:trHeight w:val="570"/>
        </w:trPr>
        <w:tc>
          <w:tcPr>
            <w:tcW w:w="960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05496"/>
                <w:sz w:val="28"/>
                <w:szCs w:val="28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305496"/>
                <w:sz w:val="28"/>
                <w:szCs w:val="28"/>
                <w:lang w:eastAsia="el-GR"/>
              </w:rPr>
              <w:t>ΠΑΡΑΡΤΗΜΑ ΙΙΙ</w:t>
            </w:r>
          </w:p>
        </w:tc>
      </w:tr>
      <w:tr w:rsidR="007A4DDC" w:rsidRPr="007A4DDC" w:rsidTr="007A4DDC">
        <w:trPr>
          <w:trHeight w:val="315"/>
        </w:trPr>
        <w:tc>
          <w:tcPr>
            <w:tcW w:w="960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305496"/>
                <w:sz w:val="24"/>
                <w:szCs w:val="24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305496"/>
                <w:sz w:val="24"/>
                <w:szCs w:val="24"/>
                <w:lang w:eastAsia="el-GR"/>
              </w:rPr>
              <w:t>ΥΠΟΔΕΙΓΜΑ ΟΙΚΟΝΟΜΙΚΗΣ ΠΡΟΣΦΟΡΑΣ</w:t>
            </w:r>
          </w:p>
        </w:tc>
      </w:tr>
      <w:tr w:rsidR="007A4DDC" w:rsidRPr="007A4DDC" w:rsidTr="007A4DDC">
        <w:trPr>
          <w:trHeight w:val="300"/>
        </w:trPr>
        <w:tc>
          <w:tcPr>
            <w:tcW w:w="960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ΗΜΕΡΗΣΙΟ ΚΟΣΤΟΣ ΕΡΓΑΖΟΜΕΝΩΝ</w:t>
            </w:r>
          </w:p>
        </w:tc>
      </w:tr>
      <w:tr w:rsidR="007A4DDC" w:rsidRPr="007A4DDC" w:rsidTr="007A4DDC">
        <w:trPr>
          <w:trHeight w:val="51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ΑΡΙΘΜΟΣ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ΤΙΜΗ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ΔΑΠΑΝΗ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 xml:space="preserve">ΟΔΗΓΟΣ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Ημερήσιο κόστος/ εργαζόμενο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92,05 €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1.104,60 €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ΣΥΝΟΔΟΣ ΚΑΘΑΡΙΟΤΗΤΑΣ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88,86 €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1.244,04 €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ΕΠΟΠΤΗΣ ΚΑΘΑΡΙΟΤΗΤΑΣ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99,71 €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697,97 €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ΕΡΓΑΤΗΣ ΚΑΘΑΡΙΟΤΗΤΑΣ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88,86 €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2.843,52 €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ΧΕΙΡΙΣΤΗΣ ΑΡΠΑΓΗΣ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100,03 €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100,03 €</w:t>
            </w:r>
          </w:p>
        </w:tc>
      </w:tr>
      <w:tr w:rsidR="007A4DDC" w:rsidRPr="007A4DDC" w:rsidTr="007A4DDC">
        <w:trPr>
          <w:trHeight w:val="5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καθαρή αξία ημερήσιου κόστους εργαζομένων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5.990,16 €</w:t>
            </w:r>
          </w:p>
        </w:tc>
      </w:tr>
      <w:tr w:rsidR="007A4DDC" w:rsidRPr="007A4DDC" w:rsidTr="007A4DDC">
        <w:trPr>
          <w:trHeight w:val="300"/>
        </w:trPr>
        <w:tc>
          <w:tcPr>
            <w:tcW w:w="960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 ΠΡΟΥΠΟΛΟΓΙΣΤΙΚΟ ΚΟΣΤΟΣ ΓΙΑ ΕΝΑ (1) ΕΤΟΣ</w:t>
            </w:r>
          </w:p>
        </w:tc>
      </w:tr>
      <w:tr w:rsidR="007A4DDC" w:rsidRPr="007A4DDC" w:rsidTr="007A4DDC">
        <w:trPr>
          <w:trHeight w:val="99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ΥΠΗΡΕΣΙΕΣ ΑΠΟΚΟΜΙΔΗΣ ΑΠΟΡΡΙΜ-ΜΑΤΩΝ ΚΑΙ ΚΑΘΑΡΙΣΜΟΥ ΚΟΙΝΟ-ΧΡΗΣΤΩΝ ΧΩΡΩΝ ΔΗΜΟΥ ΔΕΛΦΩΝ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Ημέρες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264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5.990,16 €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1.581.402,24 €</w:t>
            </w:r>
          </w:p>
        </w:tc>
      </w:tr>
      <w:tr w:rsidR="007A4DDC" w:rsidRPr="007A4DDC" w:rsidTr="007A4DDC">
        <w:trPr>
          <w:trHeight w:val="300"/>
        </w:trPr>
        <w:tc>
          <w:tcPr>
            <w:tcW w:w="960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ΚΟΣΤΟΣ ΕΡΓΑΖΟΜΕΝΩΝ ΑΡΓΙΕΣ ΚΑΙ ΚΥΡΙΑΚΕΣ</w:t>
            </w:r>
          </w:p>
        </w:tc>
      </w:tr>
      <w:tr w:rsidR="007A4DDC" w:rsidRPr="007A4DDC" w:rsidTr="007A4DDC">
        <w:trPr>
          <w:trHeight w:val="870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ΥΠΑΛΛΗΛΟΙ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ΗΜ/ΣΘΙΟ ΠΡΟΣΑΥΞ. ΚΑΤΆ 75%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l-GR"/>
              </w:rPr>
              <w:t>ΗΜΕΡΕΣ*ΥΠΑΛΛ*ΗΜΕΡΟΜΙΣΘ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 xml:space="preserve">ΟΔΗΓΟΣ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161,09 €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11.598,48 €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ΕΡΓΑΤΗΣ ΚΑΘΑΡΙΟΤΗΤΑΣ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155,51 €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9.330,60 €</w:t>
            </w:r>
          </w:p>
        </w:tc>
      </w:tr>
      <w:tr w:rsidR="007A4DDC" w:rsidRPr="007A4DDC" w:rsidTr="007A4DDC">
        <w:trPr>
          <w:trHeight w:val="40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ΣΥΝΟΔΟΣ ΚΑΘΑΡΙΟΤΗΤΑΣ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12</w:t>
            </w: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155,51 €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11.196,72 €</w:t>
            </w:r>
          </w:p>
        </w:tc>
      </w:tr>
      <w:tr w:rsidR="007A4DDC" w:rsidRPr="007A4DDC" w:rsidTr="007A4DDC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δαπάνη μισθοδοσίας εργαζομένων Κυριακές &amp; αργίες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32.125,80 €</w:t>
            </w:r>
          </w:p>
        </w:tc>
      </w:tr>
      <w:tr w:rsidR="007A4DDC" w:rsidRPr="007A4DDC" w:rsidTr="007A4DDC">
        <w:trPr>
          <w:trHeight w:val="510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ΣΥΝΟΛΙΚΟΣ ΕΝΔΕΙΚΤΙΚΟΣ ΠΡΟΥΠΟΛΟΓΙΣΜΟΣ</w:t>
            </w:r>
          </w:p>
        </w:tc>
      </w:tr>
      <w:tr w:rsidR="007A4DDC" w:rsidRPr="007A4DDC" w:rsidTr="007A4DDC">
        <w:trPr>
          <w:trHeight w:val="5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Συνολική καθαρή αξία προϋπολογιστικού κόστους (1 έτος)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1.581.402,24 €</w:t>
            </w:r>
          </w:p>
        </w:tc>
      </w:tr>
      <w:tr w:rsidR="007A4DDC" w:rsidRPr="007A4DDC" w:rsidTr="007A4DDC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Συνολική καθαρή Αξία κόστους εργαζομένων αργίες και Κυριακές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32.125,80 €</w:t>
            </w:r>
          </w:p>
        </w:tc>
      </w:tr>
      <w:tr w:rsidR="007A4DDC" w:rsidRPr="007A4DDC" w:rsidTr="007A4DDC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αξία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1.613.528,04 €</w:t>
            </w:r>
          </w:p>
        </w:tc>
      </w:tr>
      <w:tr w:rsidR="007A4DDC" w:rsidRPr="007A4DDC" w:rsidTr="007A4DDC">
        <w:trPr>
          <w:trHeight w:val="30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Μικτό εργολαβικό όφελος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4DDC" w:rsidRPr="007A4DDC" w:rsidRDefault="007A4DDC" w:rsidP="007A4D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A4DDC" w:rsidRPr="007A4DDC" w:rsidTr="007A4DDC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4DD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DDC" w:rsidRPr="007A4DDC" w:rsidRDefault="007A4DDC" w:rsidP="007A4DDC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A4DD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l-GR"/>
              </w:rPr>
              <w:t>ΤΕΛΙΚΗ ΚΑΘΑΡΗ ΔΑΠΑΝΗ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4DDC" w:rsidRPr="007A4DDC" w:rsidRDefault="007A4DDC" w:rsidP="007A4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A4DD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7A4DDC" w:rsidRPr="007A4DDC" w:rsidRDefault="007A4DDC" w:rsidP="007A4DDC">
      <w:pPr>
        <w:spacing w:after="0"/>
        <w:rPr>
          <w:sz w:val="16"/>
          <w:szCs w:val="16"/>
        </w:rPr>
      </w:pPr>
    </w:p>
    <w:tbl>
      <w:tblPr>
        <w:tblStyle w:val="a3"/>
        <w:tblW w:w="3828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A4DDC" w:rsidTr="007A4DDC">
        <w:tc>
          <w:tcPr>
            <w:tcW w:w="3828" w:type="dxa"/>
          </w:tcPr>
          <w:p w:rsidR="007A4DDC" w:rsidRPr="007A4DDC" w:rsidRDefault="007A4DDC" w:rsidP="007A4DDC">
            <w:pPr>
              <w:jc w:val="center"/>
            </w:pPr>
            <w:r>
              <w:t>Ο προσφέρων Οικονομικός φορέας</w:t>
            </w:r>
          </w:p>
          <w:p w:rsidR="007A4DDC" w:rsidRDefault="007A4DDC" w:rsidP="007A4DDC">
            <w:pPr>
              <w:jc w:val="center"/>
            </w:pPr>
          </w:p>
          <w:p w:rsidR="007A4DDC" w:rsidRDefault="007A4DDC" w:rsidP="007A4DDC">
            <w:pPr>
              <w:jc w:val="center"/>
            </w:pPr>
          </w:p>
          <w:p w:rsidR="007A4DDC" w:rsidRDefault="007A4DDC" w:rsidP="007A4DDC">
            <w:pPr>
              <w:jc w:val="center"/>
            </w:pPr>
            <w:r>
              <w:t>(ψηφιακή υπογραφή)</w:t>
            </w:r>
          </w:p>
        </w:tc>
      </w:tr>
    </w:tbl>
    <w:p w:rsidR="007A4DDC" w:rsidRPr="007A4DDC" w:rsidRDefault="007A4DDC" w:rsidP="007A4DDC">
      <w:pPr>
        <w:spacing w:after="0"/>
        <w:rPr>
          <w:sz w:val="6"/>
          <w:szCs w:val="6"/>
        </w:rPr>
      </w:pPr>
    </w:p>
    <w:sectPr w:rsidR="007A4DDC" w:rsidRPr="007A4D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DC"/>
    <w:rsid w:val="0018590E"/>
    <w:rsid w:val="007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8923C-036E-4184-B8D8-64A50C0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D231</dc:creator>
  <cp:keywords/>
  <dc:description/>
  <cp:lastModifiedBy>D231</cp:lastModifiedBy>
  <cp:revision>1</cp:revision>
  <dcterms:created xsi:type="dcterms:W3CDTF">2026-01-21T13:45:00Z</dcterms:created>
  <dcterms:modified xsi:type="dcterms:W3CDTF">2026-01-21T13:49:00Z</dcterms:modified>
</cp:coreProperties>
</file>